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57" w:rsidRPr="000F6F57" w:rsidRDefault="000F6F57" w:rsidP="000F6F57">
      <w:pPr>
        <w:pStyle w:val="a6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F6F57">
        <w:rPr>
          <w:rFonts w:asciiTheme="minorEastAsia" w:eastAsiaTheme="minorEastAsia" w:hAnsiTheme="minorEastAsia" w:hint="eastAsia"/>
          <w:b/>
          <w:sz w:val="28"/>
          <w:szCs w:val="28"/>
        </w:rPr>
        <w:t>化学与环境工程</w:t>
      </w:r>
      <w:r w:rsidRPr="000F6F57">
        <w:rPr>
          <w:rFonts w:asciiTheme="minorEastAsia" w:eastAsiaTheme="minorEastAsia" w:hAnsiTheme="minorEastAsia"/>
          <w:b/>
          <w:sz w:val="28"/>
          <w:szCs w:val="28"/>
        </w:rPr>
        <w:t>学院2018年秋季家庭经济困难学生建档的通知</w:t>
      </w:r>
    </w:p>
    <w:p w:rsidR="000F6F57" w:rsidRDefault="000F6F57" w:rsidP="000F6F57">
      <w:pPr>
        <w:pStyle w:val="a6"/>
        <w:spacing w:line="360" w:lineRule="auto"/>
      </w:pPr>
      <w:proofErr w:type="gramStart"/>
      <w:r>
        <w:rPr>
          <w:rFonts w:ascii="宋体" w:hAnsi="宋体" w:hint="eastAsia"/>
          <w:sz w:val="24"/>
          <w:szCs w:val="24"/>
        </w:rPr>
        <w:t>化环学院</w:t>
      </w:r>
      <w:proofErr w:type="gramEnd"/>
      <w:r>
        <w:rPr>
          <w:rFonts w:ascii="宋体" w:hAnsi="宋体" w:hint="eastAsia"/>
          <w:sz w:val="24"/>
          <w:szCs w:val="24"/>
        </w:rPr>
        <w:t>各班：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2018-2019学</w:t>
      </w:r>
      <w:r w:rsidR="00895D7C">
        <w:rPr>
          <w:rFonts w:ascii="宋体" w:hAnsi="宋体" w:hint="eastAsia"/>
          <w:sz w:val="24"/>
          <w:szCs w:val="24"/>
        </w:rPr>
        <w:t>年助学工作即将全面启动，家庭经济困难学生（贫困生）建档将于</w:t>
      </w:r>
      <w:r>
        <w:rPr>
          <w:rFonts w:ascii="宋体" w:hAnsi="宋体" w:hint="eastAsia"/>
          <w:sz w:val="24"/>
          <w:szCs w:val="24"/>
        </w:rPr>
        <w:t>9月开学后开始，分为线下组织评定和线上“学生资助管理系统”填报两条线进行。所有经济困难学生，经建档认定后方可享受国家、省和学校的各级各类资助项目，根据《四川理工学院助学工作办法》，经研究决定，现将线下评定流程通知如下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sz w:val="24"/>
          <w:szCs w:val="24"/>
        </w:rPr>
        <w:t>一、材料准备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凡需建档的同学均需</w:t>
      </w:r>
      <w:r w:rsidRPr="006D5DE0">
        <w:rPr>
          <w:rFonts w:ascii="宋体" w:hAnsi="宋体" w:hint="eastAsia"/>
          <w:color w:val="FF0000"/>
          <w:sz w:val="24"/>
          <w:szCs w:val="24"/>
        </w:rPr>
        <w:t>在</w:t>
      </w:r>
      <w:r w:rsidR="006D5DE0" w:rsidRPr="006D5DE0">
        <w:rPr>
          <w:rFonts w:ascii="宋体" w:hAnsi="宋体" w:hint="eastAsia"/>
          <w:color w:val="FF0000"/>
          <w:sz w:val="24"/>
          <w:szCs w:val="24"/>
        </w:rPr>
        <w:t>9月10日前</w:t>
      </w:r>
      <w:r>
        <w:rPr>
          <w:rFonts w:ascii="宋体" w:hAnsi="宋体" w:hint="eastAsia"/>
          <w:sz w:val="24"/>
          <w:szCs w:val="24"/>
        </w:rPr>
        <w:t>各班辅导员处登记并提交证明材料，经辅导员老师初审，符合建档条件的可申请进行建档。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  <w:sz w:val="24"/>
          <w:szCs w:val="24"/>
        </w:rPr>
        <w:t>1）新建档及补建档的学生：提交贫困证明或《高等学校学生及家庭情况调查表》之一（需加盖学生家庭所在地乡、镇一级政府或区、县政府民政局公章）、《四川理工学院家庭经济困难学生认定申请表》（表格1）、《四川理工学院学生日常消费调查表》（表格2）、《四川理工学院家庭经济困难学生档案卡》（表格3）、其他最新认证的本人或家庭成员的证明材料（低保证、残疾人证、建档立卡贫困户精准脱贫登记证等）的复印件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  <w:sz w:val="24"/>
          <w:szCs w:val="24"/>
        </w:rPr>
        <w:t>2）续建档的学生：上学年已经建档的学生，如家庭经济状况无显著变化要继续建档的，可只提交《四川理工学院家庭经济困难学生认定申请表》。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（3）准备建档的学生需充分利用暑假准备好相关申请、证明材料，按时上交，逾期不接受任何补交材料的申请。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sz w:val="24"/>
          <w:szCs w:val="24"/>
        </w:rPr>
        <w:t>二、组织评定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1.</w:t>
      </w:r>
      <w:r w:rsidR="006D5DE0" w:rsidRPr="006D5DE0">
        <w:rPr>
          <w:rFonts w:ascii="宋体" w:hAnsi="宋体" w:hint="eastAsia"/>
          <w:color w:val="FF0000"/>
          <w:sz w:val="24"/>
          <w:szCs w:val="24"/>
        </w:rPr>
        <w:t>9月</w:t>
      </w:r>
      <w:r w:rsidR="00F70193">
        <w:rPr>
          <w:rFonts w:ascii="宋体" w:hAnsi="宋体" w:hint="eastAsia"/>
          <w:color w:val="FF0000"/>
          <w:sz w:val="24"/>
          <w:szCs w:val="24"/>
        </w:rPr>
        <w:t>5</w:t>
      </w:r>
      <w:r w:rsidR="006D5DE0" w:rsidRPr="006D5DE0">
        <w:rPr>
          <w:rFonts w:ascii="宋体" w:hAnsi="宋体" w:hint="eastAsia"/>
          <w:color w:val="FF0000"/>
          <w:sz w:val="24"/>
          <w:szCs w:val="24"/>
        </w:rPr>
        <w:t>日——</w:t>
      </w:r>
      <w:r w:rsidR="00F70193">
        <w:rPr>
          <w:rFonts w:ascii="宋体" w:hAnsi="宋体" w:hint="eastAsia"/>
          <w:color w:val="FF0000"/>
          <w:sz w:val="24"/>
          <w:szCs w:val="24"/>
        </w:rPr>
        <w:t>9</w:t>
      </w:r>
      <w:r w:rsidR="006D5DE0" w:rsidRPr="006D5DE0">
        <w:rPr>
          <w:rFonts w:ascii="宋体" w:hAnsi="宋体" w:hint="eastAsia"/>
          <w:color w:val="FF0000"/>
          <w:sz w:val="24"/>
          <w:szCs w:val="24"/>
        </w:rPr>
        <w:t>日各班级</w:t>
      </w:r>
      <w:r w:rsidRPr="006D5DE0">
        <w:rPr>
          <w:rFonts w:ascii="宋体" w:hAnsi="宋体" w:hint="eastAsia"/>
          <w:color w:val="FF0000"/>
          <w:sz w:val="24"/>
          <w:szCs w:val="24"/>
        </w:rPr>
        <w:t>组成评议小组</w:t>
      </w:r>
      <w:r>
        <w:rPr>
          <w:rFonts w:ascii="宋体" w:hAnsi="宋体" w:hint="eastAsia"/>
          <w:sz w:val="24"/>
          <w:szCs w:val="24"/>
        </w:rPr>
        <w:t>：以班级为单位组建家庭经济困难学生认定与民主评议小组，辅导员（班主任）任组长，班干部、学生代表担任成员，学生代表人数不少于班级总人数的10%，评议小组成员为各寝室非建档学生。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lastRenderedPageBreak/>
        <w:t>2.认定要求：新生的认定主要依据《高等学校学生及家庭情况调查表》；二年级及以上年级学生的认定以学生在校表现为主、《高等学校学生及家庭情况调查表》为补充，通过民主评议认定。认定初步结果需在班级内部公示无异议，确保评定过程的公平、公正、公开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3.认定要素：由辅导员组织班级评议小组根据学生家庭基本情况、日常消费情况、学习情况、参加社会活动等情况综合予以评定贫困等级（特殊困难、困难、一般困难）及班级排名。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4.认定注意事项：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color w:val="C00000"/>
          <w:sz w:val="24"/>
          <w:szCs w:val="24"/>
        </w:rPr>
        <w:t>⑴经济困难学生的分档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根据学生经济困难程度，将学校家庭经济困难学生分为三个档次：特殊困难，困难，一般困难。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一般困难的学生、困难的学生指家庭经济困难，</w:t>
      </w:r>
      <w:r>
        <w:rPr>
          <w:rStyle w:val="a5"/>
          <w:rFonts w:ascii="宋体" w:hAnsi="宋体" w:hint="eastAsia"/>
          <w:color w:val="C00000"/>
          <w:sz w:val="24"/>
          <w:szCs w:val="24"/>
        </w:rPr>
        <w:t>学生本人及家庭</w:t>
      </w:r>
      <w:r>
        <w:rPr>
          <w:rFonts w:ascii="宋体" w:hAnsi="宋体" w:hint="eastAsia"/>
          <w:sz w:val="24"/>
          <w:szCs w:val="24"/>
        </w:rPr>
        <w:t>所能筹集到的资金，难以支付其在校学习期间的学习和生活基本费用的学生。学习费用指修读本专业学分所需要的学费和书本费、住宿费等；生活基本费用指学生衣、食、行、通信等生活所必需的基本费用。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“一般困难”和“困难”的学生应结合以下情况认定：父母一方或双方下岗（失业）的；家庭成员中有两人以上正接受非义务教育的；家庭成员（长期生活和居住在一起的）因患重大疾病需支付大额医疗费用的；家庭因突发性变故造成人身及财产重大损失的；家庭遭遇不可抗力或自然灾害的；父母离异</w:t>
      </w:r>
      <w:r>
        <w:rPr>
          <w:rStyle w:val="a5"/>
          <w:rFonts w:ascii="宋体" w:hAnsi="宋体" w:hint="eastAsia"/>
          <w:color w:val="C00000"/>
          <w:sz w:val="24"/>
          <w:szCs w:val="24"/>
        </w:rPr>
        <w:t>造成家庭收入明显下降的</w:t>
      </w:r>
      <w:r>
        <w:rPr>
          <w:rFonts w:ascii="宋体" w:hAnsi="宋体" w:hint="eastAsia"/>
          <w:sz w:val="24"/>
          <w:szCs w:val="24"/>
        </w:rPr>
        <w:t>；其他情况导致家庭经济困难的。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特殊困难的学生指家庭经济困难，学生本人及家庭所能筹集到的资金，难以支付其在校学习期间的学习费用，每月能筹集到的基本生活费用在自贡市最低生活保障线以下（参照标准：2018年四川省最低生活保障低限的城市居民标准为500元/月、农村居民标准为310元/月）</w:t>
      </w:r>
      <w:r>
        <w:rPr>
          <w:rFonts w:ascii="宋体" w:hAnsi="宋体" w:hint="eastAsia"/>
        </w:rPr>
        <w:t>的学生。</w:t>
      </w:r>
      <w:r>
        <w:rPr>
          <w:rFonts w:ascii="宋体" w:hAnsi="宋体" w:hint="eastAsia"/>
          <w:sz w:val="24"/>
          <w:szCs w:val="24"/>
        </w:rPr>
        <w:t>“特</w:t>
      </w:r>
      <w:r>
        <w:rPr>
          <w:rFonts w:ascii="宋体" w:hAnsi="宋体" w:hint="eastAsia"/>
        </w:rPr>
        <w:t>殊困难</w:t>
      </w:r>
      <w:r>
        <w:rPr>
          <w:rFonts w:ascii="宋体" w:hAnsi="宋体" w:hint="eastAsia"/>
          <w:sz w:val="24"/>
          <w:szCs w:val="24"/>
        </w:rPr>
        <w:t>”的学生应符合困难学生条件并有下列情况之一的：孤儿、烈士儿女、</w:t>
      </w:r>
      <w:proofErr w:type="gramStart"/>
      <w:r>
        <w:rPr>
          <w:rFonts w:ascii="宋体" w:hAnsi="宋体" w:hint="eastAsia"/>
          <w:sz w:val="24"/>
          <w:szCs w:val="24"/>
        </w:rPr>
        <w:t>优抚低保家庭</w:t>
      </w:r>
      <w:proofErr w:type="gramEnd"/>
      <w:r>
        <w:rPr>
          <w:rFonts w:ascii="宋体" w:hAnsi="宋体" w:hint="eastAsia"/>
          <w:sz w:val="24"/>
          <w:szCs w:val="24"/>
        </w:rPr>
        <w:t>子女；父母重病或单亲</w:t>
      </w:r>
      <w:r>
        <w:rPr>
          <w:rStyle w:val="a5"/>
          <w:rFonts w:ascii="宋体" w:hAnsi="宋体" w:hint="eastAsia"/>
          <w:color w:val="C00000"/>
          <w:sz w:val="24"/>
          <w:szCs w:val="24"/>
        </w:rPr>
        <w:t>且来自贫困及边远地区</w:t>
      </w:r>
      <w:r>
        <w:rPr>
          <w:rFonts w:ascii="宋体" w:hAnsi="宋体" w:hint="eastAsia"/>
          <w:sz w:val="24"/>
          <w:szCs w:val="24"/>
        </w:rPr>
        <w:t>的学生；学生家庭所在地区</w:t>
      </w:r>
      <w:r>
        <w:rPr>
          <w:rFonts w:ascii="宋体" w:hAnsi="宋体" w:hint="eastAsia"/>
          <w:sz w:val="24"/>
          <w:szCs w:val="24"/>
        </w:rPr>
        <w:lastRenderedPageBreak/>
        <w:t>发生重大自然灾害或突发性灾难，造成家庭经济困难的学生；其他无经济来源支持正常学习的学生。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color w:val="C00000"/>
          <w:sz w:val="24"/>
          <w:szCs w:val="24"/>
        </w:rPr>
        <w:t>（2）学生有以下行为之一，不能认定为家庭经济困难学生：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拥有或使用高档通讯工具（手机、笔记本电脑、平板电脑、数码相机以及其他电器）的；购买高档娱乐电器、高档时装或高档化妆品等奢侈品的；节假日经常外出旅游的；在校外租房或经常出入营业性网吧的；以前拿过国励、国助大肆旅游、请客等高端消费的同学；有其他高消费行为或奢侈消费行为的。</w:t>
      </w:r>
    </w:p>
    <w:p w:rsidR="000F6F57" w:rsidRDefault="000F6F57" w:rsidP="000F6F57">
      <w:pPr>
        <w:pStyle w:val="a6"/>
        <w:spacing w:line="360" w:lineRule="auto"/>
      </w:pPr>
      <w:r>
        <w:rPr>
          <w:rStyle w:val="a5"/>
          <w:rFonts w:ascii="宋体" w:hAnsi="宋体" w:hint="eastAsia"/>
        </w:rPr>
        <w:t>三、材料提交</w:t>
      </w:r>
    </w:p>
    <w:p w:rsidR="000F6F57" w:rsidRDefault="006D5DE0" w:rsidP="000F6F57">
      <w:pPr>
        <w:pStyle w:val="a6"/>
        <w:spacing w:line="360" w:lineRule="auto"/>
        <w:ind w:firstLine="480"/>
      </w:pPr>
      <w:r w:rsidRPr="00F70193">
        <w:rPr>
          <w:rFonts w:ascii="宋体" w:hAnsi="宋体" w:hint="eastAsia"/>
          <w:color w:val="FF0000"/>
          <w:sz w:val="24"/>
          <w:szCs w:val="24"/>
        </w:rPr>
        <w:t>9月8日——</w:t>
      </w:r>
      <w:r w:rsidR="00F70193" w:rsidRPr="00F70193">
        <w:rPr>
          <w:rFonts w:ascii="宋体" w:hAnsi="宋体" w:hint="eastAsia"/>
          <w:color w:val="FF0000"/>
          <w:sz w:val="24"/>
          <w:szCs w:val="24"/>
        </w:rPr>
        <w:t>20日</w:t>
      </w:r>
      <w:r w:rsidR="000F6F57" w:rsidRPr="00F70193">
        <w:rPr>
          <w:rFonts w:ascii="宋体" w:hAnsi="宋体" w:hint="eastAsia"/>
          <w:color w:val="FF0000"/>
          <w:sz w:val="24"/>
          <w:szCs w:val="24"/>
        </w:rPr>
        <w:t>评定完成后</w:t>
      </w:r>
      <w:r w:rsidR="000F6F57">
        <w:rPr>
          <w:rFonts w:ascii="宋体" w:hAnsi="宋体" w:hint="eastAsia"/>
          <w:sz w:val="24"/>
          <w:szCs w:val="24"/>
        </w:rPr>
        <w:t>由各班辅导员向</w:t>
      </w:r>
      <w:proofErr w:type="gramStart"/>
      <w:r w:rsidR="000F6F57">
        <w:rPr>
          <w:rFonts w:ascii="宋体" w:hAnsi="宋体" w:hint="eastAsia"/>
          <w:sz w:val="24"/>
          <w:szCs w:val="24"/>
        </w:rPr>
        <w:t>学工办</w:t>
      </w:r>
      <w:proofErr w:type="gramEnd"/>
      <w:r w:rsidR="000F6F57">
        <w:rPr>
          <w:rFonts w:ascii="宋体" w:hAnsi="宋体" w:hint="eastAsia"/>
          <w:sz w:val="24"/>
          <w:szCs w:val="24"/>
        </w:rPr>
        <w:t>提交以下材料：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1.</w:t>
      </w:r>
      <w:r>
        <w:rPr>
          <w:rStyle w:val="a5"/>
          <w:rFonts w:ascii="宋体" w:hAnsi="宋体" w:hint="eastAsia"/>
          <w:sz w:val="24"/>
          <w:szCs w:val="24"/>
        </w:rPr>
        <w:t xml:space="preserve"> 学生贫困证明或《高等学校学生及家庭情况调查表》之一</w:t>
      </w:r>
      <w:r>
        <w:rPr>
          <w:rFonts w:ascii="宋体" w:hAnsi="宋体" w:hint="eastAsia"/>
          <w:sz w:val="24"/>
          <w:szCs w:val="24"/>
        </w:rPr>
        <w:t>（纸质）。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2.</w:t>
      </w:r>
      <w:r w:rsidRPr="000F6F57">
        <w:rPr>
          <w:rFonts w:ascii="宋体" w:hAnsi="宋体" w:hint="eastAsia"/>
          <w:sz w:val="24"/>
          <w:szCs w:val="24"/>
        </w:rPr>
        <w:t xml:space="preserve"> </w:t>
      </w:r>
      <w:r w:rsidRPr="000F6F57">
        <w:rPr>
          <w:rStyle w:val="a5"/>
          <w:rFonts w:ascii="宋体" w:hAnsi="宋体" w:hint="eastAsia"/>
          <w:sz w:val="24"/>
          <w:szCs w:val="24"/>
        </w:rPr>
        <w:t>《化学与环境工程学院2018年家庭经济困难学生基本情况登记表</w:t>
      </w:r>
      <w:r>
        <w:rPr>
          <w:rStyle w:val="a5"/>
          <w:rFonts w:ascii="宋体" w:hAnsi="宋体" w:hint="eastAsia"/>
          <w:sz w:val="24"/>
          <w:szCs w:val="24"/>
        </w:rPr>
        <w:t>》</w:t>
      </w:r>
      <w:r>
        <w:rPr>
          <w:rFonts w:ascii="宋体" w:hAnsi="宋体" w:hint="eastAsia"/>
          <w:sz w:val="24"/>
          <w:szCs w:val="24"/>
        </w:rPr>
        <w:t>（电子文档）</w:t>
      </w:r>
      <w:r>
        <w:rPr>
          <w:rFonts w:ascii="宋体" w:hAnsi="宋体" w:hint="eastAsia"/>
        </w:rPr>
        <w:t>，若有在家建档立卡贫困户证明材料的学生需在备注栏进行备注</w:t>
      </w:r>
      <w:r>
        <w:rPr>
          <w:rFonts w:ascii="宋体" w:hAnsi="宋体" w:hint="eastAsia"/>
          <w:sz w:val="24"/>
          <w:szCs w:val="24"/>
        </w:rPr>
        <w:t>“建档立卡”。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 xml:space="preserve">3. </w:t>
      </w:r>
      <w:r>
        <w:rPr>
          <w:rStyle w:val="a5"/>
          <w:rFonts w:ascii="宋体" w:hAnsi="宋体" w:hint="eastAsia"/>
          <w:sz w:val="24"/>
          <w:szCs w:val="24"/>
        </w:rPr>
        <w:t>《</w:t>
      </w:r>
      <w:r w:rsidRPr="000F6F57">
        <w:rPr>
          <w:rStyle w:val="a5"/>
          <w:rFonts w:ascii="宋体" w:hAnsi="宋体" w:hint="eastAsia"/>
          <w:sz w:val="24"/>
          <w:szCs w:val="24"/>
        </w:rPr>
        <w:t>化学与环境工程</w:t>
      </w:r>
      <w:r>
        <w:rPr>
          <w:rStyle w:val="a5"/>
          <w:rFonts w:ascii="宋体" w:hAnsi="宋体" w:hint="eastAsia"/>
        </w:rPr>
        <w:t>学院</w:t>
      </w:r>
      <w:r>
        <w:rPr>
          <w:rStyle w:val="a5"/>
          <w:rFonts w:ascii="宋体" w:hAnsi="宋体" w:hint="eastAsia"/>
          <w:sz w:val="24"/>
          <w:szCs w:val="24"/>
        </w:rPr>
        <w:t>2018年家庭经济困难学生基本情况汇总表》</w:t>
      </w:r>
      <w:r>
        <w:rPr>
          <w:rFonts w:ascii="宋体" w:hAnsi="宋体" w:hint="eastAsia"/>
          <w:sz w:val="24"/>
          <w:szCs w:val="24"/>
        </w:rPr>
        <w:t>（电子文档、一份纸质文档），</w:t>
      </w:r>
      <w:proofErr w:type="gramStart"/>
      <w:r>
        <w:rPr>
          <w:rFonts w:ascii="宋体" w:hAnsi="宋体" w:hint="eastAsia"/>
          <w:sz w:val="24"/>
          <w:szCs w:val="24"/>
        </w:rPr>
        <w:t>纸质表需分班</w:t>
      </w:r>
      <w:proofErr w:type="gramEnd"/>
      <w:r>
        <w:rPr>
          <w:rFonts w:ascii="宋体" w:hAnsi="宋体" w:hint="eastAsia"/>
          <w:sz w:val="24"/>
          <w:szCs w:val="24"/>
        </w:rPr>
        <w:t>由评议小组成员和辅导员签字</w:t>
      </w:r>
      <w:r>
        <w:rPr>
          <w:rFonts w:ascii="宋体" w:hAnsi="宋体" w:hint="eastAsia"/>
        </w:rPr>
        <w:t>，此表备注栏备注</w:t>
      </w:r>
      <w:r>
        <w:rPr>
          <w:rFonts w:ascii="宋体" w:hAnsi="宋体" w:hint="eastAsia"/>
          <w:sz w:val="24"/>
          <w:szCs w:val="24"/>
        </w:rPr>
        <w:t>“新建/续建”。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sz w:val="24"/>
          <w:szCs w:val="24"/>
        </w:rPr>
        <w:t>四、结果公示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经学院助学工作组审核通过后，将家庭经济困难学生名单及档次在全院范围公示3天，如师生有异议，可向学院学工办实名提出质疑，如情况属实，应</w:t>
      </w:r>
      <w:proofErr w:type="gramStart"/>
      <w:r>
        <w:rPr>
          <w:rFonts w:ascii="宋体" w:hAnsi="宋体" w:hint="eastAsia"/>
          <w:sz w:val="24"/>
          <w:szCs w:val="24"/>
        </w:rPr>
        <w:t>作出</w:t>
      </w:r>
      <w:proofErr w:type="gramEnd"/>
      <w:r>
        <w:rPr>
          <w:rFonts w:ascii="宋体" w:hAnsi="宋体" w:hint="eastAsia"/>
          <w:sz w:val="24"/>
          <w:szCs w:val="24"/>
        </w:rPr>
        <w:t>调整。对公示无异议的家庭经济困难学生名册报学工部审查备案。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Style w:val="a5"/>
          <w:rFonts w:ascii="宋体" w:hAnsi="宋体" w:hint="eastAsia"/>
          <w:sz w:val="24"/>
          <w:szCs w:val="24"/>
        </w:rPr>
        <w:t>五、工作要求</w:t>
      </w:r>
    </w:p>
    <w:p w:rsidR="000F6F57" w:rsidRDefault="000F6F57" w:rsidP="000F6F57">
      <w:pPr>
        <w:pStyle w:val="a6"/>
        <w:spacing w:line="360" w:lineRule="auto"/>
        <w:ind w:firstLine="480"/>
      </w:pPr>
      <w:r>
        <w:rPr>
          <w:rFonts w:ascii="宋体" w:hAnsi="宋体" w:hint="eastAsia"/>
          <w:sz w:val="24"/>
          <w:szCs w:val="24"/>
        </w:rPr>
        <w:t>相关表格请自行在网页下载，并严格按照相关要求如实填写。各班应加强学生诚信教育，如实提供家庭情况，并及时告知家庭经济状况显著变化情况，以便及时做出调整，如发现弄虚作假的情况一律取消贫困生资格，并收回已获得资助。</w:t>
      </w:r>
    </w:p>
    <w:p w:rsidR="000F6F57" w:rsidRDefault="000F6F57" w:rsidP="000F6F57">
      <w:pPr>
        <w:pStyle w:val="a6"/>
        <w:spacing w:line="360" w:lineRule="auto"/>
        <w:ind w:firstLine="480"/>
        <w:jc w:val="right"/>
      </w:pPr>
      <w:r>
        <w:rPr>
          <w:rFonts w:ascii="宋体" w:hAnsi="宋体" w:hint="eastAsia"/>
          <w:sz w:val="24"/>
          <w:szCs w:val="24"/>
        </w:rPr>
        <w:lastRenderedPageBreak/>
        <w:t xml:space="preserve">化学与环境工程学院 </w:t>
      </w:r>
      <w:r>
        <w:rPr>
          <w:rFonts w:ascii="宋体" w:hAnsi="宋体" w:hint="eastAsia"/>
        </w:rPr>
        <w:t>学工办</w:t>
      </w:r>
    </w:p>
    <w:p w:rsidR="000F6F57" w:rsidRDefault="000F6F57" w:rsidP="000F6F57">
      <w:pPr>
        <w:pStyle w:val="a6"/>
        <w:spacing w:line="360" w:lineRule="auto"/>
        <w:ind w:firstLine="480"/>
        <w:jc w:val="right"/>
      </w:pPr>
      <w:r>
        <w:rPr>
          <w:rFonts w:ascii="宋体" w:hAnsi="宋体" w:hint="eastAsia"/>
          <w:sz w:val="24"/>
          <w:szCs w:val="24"/>
        </w:rPr>
        <w:t>2018年9月</w:t>
      </w:r>
      <w:r w:rsidR="00F70193"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日</w:t>
      </w:r>
    </w:p>
    <w:p w:rsidR="000007F4" w:rsidRPr="000F6F57" w:rsidRDefault="000007F4"/>
    <w:sectPr w:rsidR="000007F4" w:rsidRPr="000F6F57" w:rsidSect="00000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AA" w:rsidRDefault="005C44AA" w:rsidP="000F6F57">
      <w:r>
        <w:separator/>
      </w:r>
    </w:p>
  </w:endnote>
  <w:endnote w:type="continuationSeparator" w:id="0">
    <w:p w:rsidR="005C44AA" w:rsidRDefault="005C44AA" w:rsidP="000F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AA" w:rsidRDefault="005C44AA" w:rsidP="000F6F57">
      <w:r>
        <w:separator/>
      </w:r>
    </w:p>
  </w:footnote>
  <w:footnote w:type="continuationSeparator" w:id="0">
    <w:p w:rsidR="005C44AA" w:rsidRDefault="005C44AA" w:rsidP="000F6F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F57"/>
    <w:rsid w:val="000007F4"/>
    <w:rsid w:val="000051EB"/>
    <w:rsid w:val="000457E5"/>
    <w:rsid w:val="000D19F7"/>
    <w:rsid w:val="000F6F57"/>
    <w:rsid w:val="00120542"/>
    <w:rsid w:val="001230BE"/>
    <w:rsid w:val="001414DF"/>
    <w:rsid w:val="001D067F"/>
    <w:rsid w:val="001D68AC"/>
    <w:rsid w:val="001E3AD4"/>
    <w:rsid w:val="00220CF6"/>
    <w:rsid w:val="00242B32"/>
    <w:rsid w:val="002810DA"/>
    <w:rsid w:val="00307CC5"/>
    <w:rsid w:val="0036509A"/>
    <w:rsid w:val="003B633E"/>
    <w:rsid w:val="003C3F56"/>
    <w:rsid w:val="003E0A20"/>
    <w:rsid w:val="004A544E"/>
    <w:rsid w:val="004D2ED3"/>
    <w:rsid w:val="004E6A56"/>
    <w:rsid w:val="004F374E"/>
    <w:rsid w:val="00514B56"/>
    <w:rsid w:val="0052118A"/>
    <w:rsid w:val="00527B06"/>
    <w:rsid w:val="005344BE"/>
    <w:rsid w:val="005C44AA"/>
    <w:rsid w:val="005D492A"/>
    <w:rsid w:val="00683A7F"/>
    <w:rsid w:val="006D5D8B"/>
    <w:rsid w:val="006D5DE0"/>
    <w:rsid w:val="00700CFC"/>
    <w:rsid w:val="00783A9E"/>
    <w:rsid w:val="007E125B"/>
    <w:rsid w:val="007F6D76"/>
    <w:rsid w:val="00803D9F"/>
    <w:rsid w:val="00895D7C"/>
    <w:rsid w:val="0090708F"/>
    <w:rsid w:val="00916608"/>
    <w:rsid w:val="009770E8"/>
    <w:rsid w:val="00A90E3D"/>
    <w:rsid w:val="00AA7554"/>
    <w:rsid w:val="00AC0F83"/>
    <w:rsid w:val="00AC1196"/>
    <w:rsid w:val="00AF2295"/>
    <w:rsid w:val="00B31B8E"/>
    <w:rsid w:val="00C35C40"/>
    <w:rsid w:val="00CB268A"/>
    <w:rsid w:val="00D52502"/>
    <w:rsid w:val="00E1551F"/>
    <w:rsid w:val="00E2049D"/>
    <w:rsid w:val="00E94B2A"/>
    <w:rsid w:val="00EA6FC0"/>
    <w:rsid w:val="00EE7A53"/>
    <w:rsid w:val="00F129B7"/>
    <w:rsid w:val="00F217DF"/>
    <w:rsid w:val="00F70193"/>
    <w:rsid w:val="00F83BF7"/>
    <w:rsid w:val="00FC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6F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6F57"/>
    <w:rPr>
      <w:sz w:val="18"/>
      <w:szCs w:val="18"/>
    </w:rPr>
  </w:style>
  <w:style w:type="character" w:styleId="a5">
    <w:name w:val="Strong"/>
    <w:basedOn w:val="a0"/>
    <w:uiPriority w:val="22"/>
    <w:qFormat/>
    <w:rsid w:val="000F6F57"/>
    <w:rPr>
      <w:b/>
      <w:bCs/>
    </w:rPr>
  </w:style>
  <w:style w:type="paragraph" w:styleId="a6">
    <w:name w:val="Normal (Web)"/>
    <w:basedOn w:val="a"/>
    <w:uiPriority w:val="99"/>
    <w:semiHidden/>
    <w:unhideWhenUsed/>
    <w:rsid w:val="000F6F57"/>
    <w:pPr>
      <w:widowControl/>
      <w:spacing w:before="150" w:after="150"/>
      <w:ind w:left="150" w:right="150"/>
      <w:jc w:val="left"/>
    </w:pPr>
    <w:rPr>
      <w:rFonts w:ascii="Times New Roman" w:eastAsia="宋体" w:hAnsi="Times New Roman" w:cs="Times New Roman"/>
      <w:color w:val="333333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7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3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94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8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06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02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431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653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166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315</Words>
  <Characters>1796</Characters>
  <Application>Microsoft Office Word</Application>
  <DocSecurity>0</DocSecurity>
  <Lines>14</Lines>
  <Paragraphs>4</Paragraphs>
  <ScaleCrop>false</ScaleCrop>
  <Company>http://sdwm.org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杨红霞</dc:creator>
  <cp:keywords/>
  <dc:description/>
  <cp:lastModifiedBy>杨红霞</cp:lastModifiedBy>
  <cp:revision>6</cp:revision>
  <dcterms:created xsi:type="dcterms:W3CDTF">2018-09-03T05:46:00Z</dcterms:created>
  <dcterms:modified xsi:type="dcterms:W3CDTF">2018-09-05T01:36:00Z</dcterms:modified>
</cp:coreProperties>
</file>