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>
      <w:pPr>
        <w:pStyle w:val="Normal"/>
        <w:jc w:val="center"/>
        <w:spacing w:before="0" w:beforeAutospacing="0" w:after="0" w:afterAutospacing="0" w:line="700" w:lineRule="exact"/>
        <w:rPr>
          <w:rStyle w:val="NormalCharacter"/>
          <w:szCs w:val="36"/>
          <w:kern w:val="2"/>
          <w:lang w:val="en-US" w:eastAsia="zh-CN" w:bidi="ar-SA"/>
          <w:b w:val="1"/>
          <w:i w:val="0"/>
          <w:sz w:val="36"/>
          <w:spacing w:val="0"/>
          <w:w w:val="100"/>
          <w:rFonts w:eastAsia="黑体"/>
          <w:caps w:val="0"/>
        </w:rPr>
        <w:snapToGrid w:val="0"/>
        <w:textAlignment w:val="baseline"/>
      </w:pPr>
      <w:r>
        <w:rPr>
          <w:b w:val="1"/>
          <w:i w:val="0"/>
          <w:sz w:val="36"/>
          <w:spacing w:val="0"/>
          <w:w w:val="100"/>
          <w:rFonts w:eastAsia="黑体"/>
          <w:caps w:val="0"/>
        </w:rPr>
        <w:t/>
      </w:r>
    </w:p>
    <w:p>
      <w:pPr>
        <w:pStyle w:val="Normal"/>
        <w:jc w:val="center"/>
        <w:spacing w:before="0" w:beforeAutospacing="0" w:after="0" w:afterAutospacing="0" w:line="700" w:lineRule="exact"/>
        <w:rPr>
          <w:rStyle w:val="NormalCharacter"/>
          <w:szCs w:val="36"/>
          <w:kern w:val="2"/>
          <w:lang w:val="en-US" w:eastAsia="zh-CN" w:bidi="ar-SA"/>
          <w:b w:val="1"/>
          <w:i w:val="0"/>
          <w:sz w:val="36"/>
          <w:spacing w:val="0"/>
          <w:w w:val="100"/>
          <w:rFonts w:eastAsia="黑体"/>
          <w:caps w:val="0"/>
        </w:rPr>
        <w:snapToGrid w:val="0"/>
        <w:textAlignment w:val="baseline"/>
      </w:pPr>
      <w:r>
        <w:rPr>
          <w:rStyle w:val="NormalCharacter"/>
          <w:szCs w:val="36"/>
          <w:kern w:val="2"/>
          <w:lang w:val="en-US" w:eastAsia="zh-CN" w:bidi="ar-SA"/>
          <w:b w:val="1"/>
          <w:i w:val="0"/>
          <w:sz w:val="36"/>
          <w:spacing w:val="0"/>
          <w:w w:val="100"/>
          <w:rFonts w:eastAsia="黑体"/>
          <w:caps w:val="0"/>
        </w:rPr>
        <w:t xml:space="preserve">关于拟吸收刘彬杨同志为中共预备党员的公示</w:t>
      </w:r>
    </w:p>
    <w:p>
      <w:pPr>
        <w:pStyle w:val="Normal"/>
        <w:jc w:val="both"/>
        <w:spacing w:before="0" w:beforeAutospacing="0" w:after="0" w:afterAutospacing="0" w:line="480" w:lineRule="atLeast"/>
        <w:rPr>
          <w:rStyle w:val="NormalCharacter"/>
          <w:szCs w:val="24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 w:val="0"/>
        <w:textAlignment w:val="baseline"/>
      </w:pP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   </w:t>
      </w:r>
      <w:r>
        <w:rPr>
          <w:rStyle w:val="NormalCharacter"/>
          <w:szCs w:val="24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 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ind w:firstLine="663" w:firstLineChars="20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经党支部研究，拟吸收刘彬杨同志为中共预备党员，现将其基本情况予以公示。在公示期内，欢迎广大党员、干部、群众通过信函、电话或直接到党支部或上级党组织反映公示对象思想品质、现实表现、廉洁自律、培养教育等方面的情况。公示时间为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20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年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1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0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月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6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日至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11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月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1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日。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姓    名：  刘彬杨   性    别： 男  出生年月：2001.03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文化程度： 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普通高中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 政治面貌：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共青团员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是否参加党校培训：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是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是否政审：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是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现住寝舍：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11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栋409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工作（学习）部门及职务：环境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19级1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班团支书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ind w:firstLine="99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申请入党时间：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2019年10月9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日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 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ind w:firstLine="99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列为入党积极分子时间：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2020年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9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月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8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日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受奖惩情况：无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党委组织部联系电话：0813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―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5505813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ind w:firstLine="1020" w:firstLineChars="308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学院党委联系电话：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0813―5505603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ind w:firstLine="1020" w:firstLineChars="308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党支部书记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：宋磊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    联系电话：13778560365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ind w:firstLine="855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         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    中共四川轻化工大学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化环学院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学生第二支部委员会</w:t>
      </w:r>
    </w:p>
    <w:p>
      <w:pPr>
        <w:pStyle w:val="Normal"/>
        <w:jc w:val="both"/>
        <w:spacing w:before="0" w:beforeAutospacing="0" w:after="0" w:afterAutospacing="0" w:line="560" w:lineRule="exact"/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snapToGrid w:val="0"/>
        <w:textAlignment w:val="baseline"/>
      </w:pP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                               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20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年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1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0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月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2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6</w:t>
      </w:r>
      <w:r>
        <w:rPr>
          <w:rStyle w:val="NormalCharacter"/>
          <w:szCs w:val="33"/>
          <w:kern w:val="2"/>
          <w:lang w:val="en-US" w:eastAsia="zh-CN" w:bidi="ar-SA"/>
          <w:b w:val="1"/>
          <w:i w:val="0"/>
          <w:sz w:val="33"/>
          <w:spacing w:val="0"/>
          <w:w w:val="100"/>
          <w:rFonts w:ascii="仿宋" w:eastAsia="仿宋" w:hAnsi="仿宋"/>
          <w:caps w:val="0"/>
        </w:rPr>
        <w:t xml:space="preserve">日</w:t>
      </w:r>
    </w:p>
    <w:sectPr>
      <w:footerReference w:type="even" r:id="rId3"/>
      <w:footerReference w:type="default" r:id="rId4"/>
      <w:type w:val="nextPage"/>
      <w:pgSz w:h="16840" w:w="11907" w:orient="portrait"/>
      <w:pgMar w:gutter="0" w:header="624" w:top="1418" w:bottom="1418" w:footer="907" w:left="1418" w:right="1418"/>
      <w:paperSrc w:first="0" w:other="0"/>
      <w:lnNumType w:countBy="0"/>
      <w:cols w:space="425" w:num="1"/>
      <w:vAlign w:val="top"/>
      <w:docGrid w:charSpace="-534" w:linePitch="286" w:type="Default"/>
    </w:sectPr>
  </w:body>
</w:document>
</file>

<file path=word/fontTable.xml><?xml version="1.0" encoding="utf-8"?>
<w:fonts xmlns:w="http://schemas.openxmlformats.org/wordprocessingml/2006/main">
  <w:font w:name="Times New Roman">
    <w:altName w:val="Segoe Print"/>
    <w:charset w:val="00"/>
    <w:family w:val="auto"/>
    <w:panose1 w:val="00000000000000000000"/>
    <w:pitch w:val="default"/>
    <w:sig w:usb0="00000000" w:usb1="00000000" w:usb2="00000000" w:usb3="00000000" w:csb0="00000000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黑体">
    <w:altName w:val="黑体"/>
    <w:charset w:val="86"/>
    <w:family w:val="auto"/>
    <w:panose1 w:val="02010609060101010101"/>
    <w:pitch w:val="default"/>
    <w:sig w:usb0="800002bf" w:usb1="38cf7cfa" w:usb2="00000016" w:usb3="00000000" w:csb0="00040001" w:csb1="00000000"/>
  </w:font>
  <w:font w:name="仿宋">
    <w:altName w:val="仿宋"/>
    <w:charset w:val="86"/>
    <w:family w:val="modern"/>
    <w:panose1 w:val="02010609060101010101"/>
    <w:pitch w:val="default"/>
    <w:sig w:usb0="800002bf" w:usb1="38cf7cfa" w:usb2="00000016" w:usb3="00000000" w:csb0="00040001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20"/>
        <w:sz w:val="18"/>
        <w:kern w:val="2"/>
        <w:lang w:val="en-US" w:eastAsia="zh-CN" w:bidi="ar-SA"/>
        <w:rFonts w:ascii="Times New Roman" w:eastAsia="宋体" w:hAnsi="Times New Roman"/>
      </w:rPr>
      <w:widowControl/>
      <w:tabs>
        <w:tab w:leader="none" w:val="center" w:pos="4153"/>
        <w:tab w:leader="none" w:val="right" w:pos="8306"/>
      </w:tabs>
      <w:snapToGrid w:val="0"/>
      <w:framePr w:xAlign="right" w:vAnchor="margin" w:wrap="around" w:hAnchor="text" w:yAlign="inline"/>
      <w:jc w:val="left"/>
      <w:textAlignment w:val="baseline"/>
    </w:pPr>
    <w:r>
      <w:rPr>
        <w:rStyle w:val="PageNumber"/>
        <w:szCs w:val="20"/>
        <w:sz w:val="18"/>
        <w:kern w:val="2"/>
        <w:lang w:bidi="ar-SA"/>
        <w:rFonts w:ascii="Times New Roman" w:eastAsia="宋体" w:hAnsi="Times New Roman"/>
      </w:rPr>
    </w:r>
  </w:p>
  <w:p>
    <w:pPr>
      <w:pStyle w:val="Footer"/>
      <w:rPr>
        <w:rStyle w:val="NormalCharacter"/>
        <w:szCs w:val="20"/>
        <w:sz w:val="18"/>
        <w:kern w:val="2"/>
        <w:lang w:val="en-US" w:eastAsia="zh-CN" w:bidi="ar-SA"/>
        <w:rFonts w:ascii="Times New Roman" w:eastAsia="宋体" w:hAnsi="Times New Roman"/>
      </w:rPr>
      <w:widowControl/>
      <w:tabs>
        <w:tab w:leader="none" w:val="center" w:pos="4153"/>
        <w:tab w:leader="none" w:val="right" w:pos="8306"/>
      </w:tabs>
      <w:snapToGrid w:val="0"/>
      <w:ind w:right="360"/>
      <w:jc w:val="left"/>
      <w:textAlignment w:val="baseline"/>
    </w:pP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20"/>
        <w:sz w:val="18"/>
        <w:kern w:val="2"/>
        <w:lang w:val="en-US" w:eastAsia="zh-CN" w:bidi="ar-SA"/>
        <w:rFonts w:ascii="Times New Roman" w:eastAsia="宋体" w:hAnsi="Times New Roman"/>
      </w:rPr>
      <w:widowControl/>
      <w:tabs>
        <w:tab w:leader="none" w:val="center" w:pos="4153"/>
        <w:tab w:leader="none" w:val="right" w:pos="8306"/>
      </w:tabs>
      <w:snapToGrid w:val="0"/>
      <w:framePr w:xAlign="right" w:vAnchor="margin" w:wrap="around" w:hAnchor="text" w:yAlign="inline"/>
      <w:jc w:val="left"/>
      <w:textAlignment w:val="baseline"/>
    </w:pPr>
    <w:r>
      <w:rPr>
        <w:rStyle w:val="PageNumber"/>
        <w:szCs w:val="20"/>
        <w:sz w:val="18"/>
        <w:kern w:val="2"/>
        <w:lang w:bidi="ar-SA"/>
        <w:rFonts w:ascii="Times New Roman" w:eastAsia="宋体" w:hAnsi="Times New Roman"/>
      </w:rPr>
    </w:r>
  </w:p>
  <w:p>
    <w:pPr>
      <w:pStyle w:val="Footer"/>
      <w:rPr>
        <w:rStyle w:val="NormalCharacter"/>
        <w:szCs w:val="20"/>
        <w:sz w:val="18"/>
        <w:kern w:val="2"/>
        <w:lang w:val="en-US" w:eastAsia="zh-CN" w:bidi="ar-SA"/>
        <w:rFonts w:ascii="Times New Roman" w:eastAsia="宋体" w:hAnsi="Times New Roman"/>
      </w:rPr>
      <w:widowControl/>
      <w:tabs>
        <w:tab w:leader="none" w:val="center" w:pos="4153"/>
        <w:tab w:leader="none" w:val="right" w:pos="8306"/>
      </w:tabs>
      <w:snapToGrid w:val="0"/>
      <w:ind w:right="360"/>
      <w:jc w:val="left"/>
      <w:textAlignment w:val="baseline"/>
    </w:pPr>
  </w:p>
</w:ftr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BreakWrappedTables/>
    <w:doNotExpandShiftReturn/>
    <w:doNotLeaveBackslashAlone/>
    <w:doNotSnapToGridInCell/>
    <w:doNotUseEastAsianBreakRules/>
    <w:doNotWrapTextWithPunct/>
    <w:growAutofit/>
    <w:selectFldWithFirstOrLastChar/>
    <w:useWord2002TableStyleRules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rPr>
      <w:rFonts w:ascii="Times New Roman" w:eastAsia="宋体" w:hAnsi="Times New Roman"/>
    </w:rPr>
  </w:style>
  <w:style w:type="table" w:styleId="TableNormal">
    <w:name w:val="TableNormal"/>
    <w:next w:val="TableNormal"/>
    <w:link w:val="Normal"/>
  </w:style>
  <w:style w:type="paragraph" w:styleId="Footer">
    <w:name w:val="Footer"/>
    <w:basedOn w:val="Normal"/>
    <w:next w:val="Footer"/>
    <w:link w:val="Normal"/>
    <w:pPr>
      <w:rPr>
        <w:szCs w:val="20"/>
        <w:sz w:val="18"/>
        <w:kern w:val="2"/>
        <w:lang w:val="en-US" w:eastAsia="zh-CN" w:bidi="ar-SA"/>
        <w:rFonts w:ascii="Times New Roman" w:eastAsia="宋体" w:hAnsi="Times New Roman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20"/>
      <w:sz w:val="18"/>
      <w:kern w:val="2"/>
      <w:lang w:val="en-US" w:eastAsia="zh-CN" w:bidi="ar-SA"/>
      <w:rFonts w:ascii="Times New Roman" w:eastAsia="宋体" w:hAnsi="Times New Roman"/>
    </w:rPr>
  </w:style>
  <w:style w:type="paragraph" w:styleId="Header">
    <w:name w:val="Header"/>
    <w:basedOn w:val="Normal"/>
    <w:next w:val="Header"/>
    <w:link w:val="UserStyle_0"/>
    <w:pPr>
      <w:rPr>
        <w:szCs w:val="18"/>
        <w:sz w:val="18"/>
        <w:kern w:val="2"/>
        <w:lang w:val="en-US" w:eastAsia="zh-CN" w:bidi="ar-SA"/>
        <w:rFonts w:ascii="Times New Roman" w:eastAsia="宋体" w:hAnsi="Times New Roman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  <w:rFonts w:ascii="Times New Roman" w:eastAsia="宋体" w:hAnsi="Times New Roman"/>
    </w:rPr>
  </w:style>
  <w:style w:type="character" w:styleId="UserStyle_0">
    <w:name w:val="UserStyle_0"/>
    <w:next w:val="UserStyle_0"/>
    <w:link w:val="Header"/>
    <w:rPr>
      <w:szCs w:val="18"/>
      <w:sz w:val="18"/>
      <w:kern w:val="2"/>
      <w:rFonts w:ascii="Times New Roman" w:eastAsia="宋体" w:hAnsi="Times New Roman"/>
    </w:rPr>
  </w:style>
  <w:style w:type="character" w:styleId="PageNumber">
    <w:name w:val="PageNumber"/>
    <w:next w:val="PageNumber"/>
    <w:link w:val="Normal"/>
    <w:rPr>
      <w:rFonts w:ascii="Times New Roman" w:eastAsia="宋体" w:hAnsi="Times New Roman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footer" Target="footer1.xml" /><Relationship Id="rId4" Type="http://schemas.openxmlformats.org/officeDocument/2006/relationships/footer" Target="footer2.xml" /><Relationship Id="rId5" Type="http://schemas.openxmlformats.org/officeDocument/2006/relationships/fontTable" Target="fontTable.xml" /><Relationship Id="rId6" Type="http://schemas.openxmlformats.org/officeDocument/2006/relationships/settings" Target="settings.xml" /></Relationships>
</file>

<file path=treport/opRecord.xml>p_12(0);
</file>