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化学与环境工程学院</w:t>
      </w:r>
    </w:p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毕业设计（论文）撰写中的注意事项</w:t>
      </w:r>
    </w:p>
    <w:p>
      <w:pPr>
        <w:jc w:val="center"/>
        <w:rPr>
          <w:rFonts w:hint="eastAsia"/>
          <w:b/>
          <w:bCs/>
          <w:sz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915"/>
        <w:gridCol w:w="3705"/>
        <w:gridCol w:w="3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主题</w:t>
            </w: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存在问题</w:t>
            </w:r>
          </w:p>
        </w:tc>
        <w:tc>
          <w:tcPr>
            <w:tcW w:w="3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题目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sz w:val="24"/>
                <w:szCs w:val="22"/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页眉题目与内容题目不一致。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论文题目在各种表格中应一致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摘要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sz w:val="24"/>
                <w:szCs w:val="22"/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论文摘要思路不清晰，不能很好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地</w:t>
            </w:r>
            <w:r>
              <w:rPr>
                <w:rFonts w:hint="eastAsia" w:ascii="黑体" w:eastAsia="黑体"/>
                <w:color w:val="FF0000"/>
                <w:sz w:val="28"/>
                <w:szCs w:val="28"/>
                <w:lang w:val="en-US" w:eastAsia="zh-CN"/>
              </w:rPr>
              <w:t>反映</w:t>
            </w:r>
            <w:r>
              <w:rPr>
                <w:rFonts w:hint="eastAsia" w:ascii="黑体" w:eastAsia="黑体"/>
                <w:sz w:val="28"/>
                <w:szCs w:val="28"/>
              </w:rPr>
              <w:t>文章结构命脉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摘要内容应精简，不重复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绪论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论文绪论里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含</w:t>
            </w:r>
            <w:r>
              <w:rPr>
                <w:rFonts w:hint="eastAsia" w:ascii="黑体" w:eastAsia="黑体"/>
                <w:sz w:val="28"/>
                <w:szCs w:val="28"/>
              </w:rPr>
              <w:t>有结论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黑体" w:eastAsia="黑体"/>
                <w:sz w:val="28"/>
                <w:szCs w:val="28"/>
              </w:rPr>
              <w:t>引用文献标注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不</w:t>
            </w:r>
            <w:r>
              <w:rPr>
                <w:rFonts w:hint="eastAsia" w:ascii="黑体" w:eastAsia="黑体"/>
                <w:sz w:val="28"/>
                <w:szCs w:val="28"/>
              </w:rPr>
              <w:t>规范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论文绪论里不应有结论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黑体" w:eastAsia="黑体"/>
                <w:sz w:val="28"/>
                <w:szCs w:val="28"/>
              </w:rPr>
              <w:t>引用文献标注应规范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图表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论文中三线表、作图不规范，线条明暗不均匀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黑体" w:eastAsia="黑体"/>
                <w:sz w:val="28"/>
                <w:szCs w:val="28"/>
              </w:rPr>
              <w:t>存在图表无标注或标注与图表不同页现象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sz w:val="24"/>
                <w:szCs w:val="22"/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作图、制表应规范，</w:t>
            </w:r>
            <w:r>
              <w:rPr>
                <w:rFonts w:hint="eastAsia" w:ascii="黑体" w:eastAsia="黑体"/>
                <w:sz w:val="28"/>
                <w:szCs w:val="28"/>
              </w:rPr>
              <w:t>表不能分两页打印。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参考文献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参考文献数量过少，不合要求。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参考文献数量不低于</w:t>
            </w:r>
            <w:r>
              <w:rPr>
                <w:rFonts w:hint="eastAsia" w:ascii="黑体" w:eastAsia="黑体"/>
                <w:color w:val="FF0000"/>
                <w:sz w:val="28"/>
                <w:szCs w:val="28"/>
              </w:rPr>
              <w:t>20</w:t>
            </w:r>
            <w:r>
              <w:rPr>
                <w:rFonts w:hint="eastAsia" w:ascii="黑体" w:eastAsia="黑体"/>
                <w:sz w:val="28"/>
                <w:szCs w:val="28"/>
              </w:rPr>
              <w:t>篇，其中英语文献引用至少</w:t>
            </w:r>
            <w:r>
              <w:rPr>
                <w:rFonts w:hint="eastAsia" w:ascii="黑体" w:eastAsia="黑体"/>
                <w:color w:val="FF0000"/>
                <w:sz w:val="28"/>
                <w:szCs w:val="28"/>
              </w:rPr>
              <w:t>3</w:t>
            </w:r>
            <w:r>
              <w:rPr>
                <w:rFonts w:hint="eastAsia" w:ascii="黑体" w:eastAsia="黑体"/>
                <w:sz w:val="28"/>
                <w:szCs w:val="28"/>
              </w:rPr>
              <w:t>篇，</w:t>
            </w:r>
            <w:bookmarkStart w:id="0" w:name="_GoBack"/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建</w:t>
            </w:r>
            <w:bookmarkEnd w:id="0"/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议</w:t>
            </w:r>
            <w:r>
              <w:rPr>
                <w:rFonts w:hint="eastAsia" w:ascii="黑体" w:eastAsia="黑体"/>
                <w:color w:val="FF0000"/>
                <w:sz w:val="28"/>
                <w:szCs w:val="28"/>
              </w:rPr>
              <w:t>引用近三年发表的文献占比不小于</w:t>
            </w:r>
            <w:r>
              <w:rPr>
                <w:rFonts w:hint="eastAsia" w:ascii="黑体" w:eastAsia="黑体"/>
                <w:color w:val="FF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黑体" w:eastAsia="黑体"/>
                <w:color w:val="FF0000"/>
                <w:sz w:val="28"/>
                <w:szCs w:val="28"/>
              </w:rPr>
              <w:t>0%</w:t>
            </w:r>
            <w:r>
              <w:rPr>
                <w:rFonts w:hint="eastAsia" w:ascii="黑体" w:eastAsia="黑体"/>
                <w:sz w:val="28"/>
                <w:szCs w:val="28"/>
              </w:rPr>
              <w:t>；作者在三人以上才加“等”，应规范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出现错别字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黑体" w:eastAsia="黑体"/>
                <w:sz w:val="28"/>
                <w:szCs w:val="28"/>
              </w:rPr>
              <w:t>单位不统一等问题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黑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尽量</w:t>
            </w:r>
            <w:r>
              <w:rPr>
                <w:rFonts w:hint="eastAsia" w:ascii="黑体" w:eastAsia="黑体"/>
                <w:sz w:val="28"/>
                <w:szCs w:val="28"/>
              </w:rPr>
              <w:t>避免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格式</w:t>
            </w:r>
          </w:p>
        </w:tc>
        <w:tc>
          <w:tcPr>
            <w:tcW w:w="3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格式不规范，不按学院的模板。</w:t>
            </w:r>
          </w:p>
        </w:tc>
        <w:tc>
          <w:tcPr>
            <w:tcW w:w="3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/>
                <w:sz w:val="24"/>
                <w:szCs w:val="22"/>
                <w:vertAlign w:val="baseline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必须按照学院给出的格式填写各种表格，撰写毕业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设计（</w:t>
            </w:r>
            <w:r>
              <w:rPr>
                <w:rFonts w:hint="eastAsia" w:ascii="黑体" w:eastAsia="黑体"/>
                <w:sz w:val="28"/>
                <w:szCs w:val="28"/>
              </w:rPr>
              <w:t>论文</w:t>
            </w:r>
            <w:r>
              <w:rPr>
                <w:rFonts w:hint="eastAsia" w:ascii="黑体" w:eastAsia="黑体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eastAsia" w:ascii="黑体" w:eastAsia="黑体"/>
                <w:sz w:val="28"/>
                <w:szCs w:val="28"/>
              </w:rPr>
              <w:t>和文献综述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spacing w:line="360" w:lineRule="exact"/>
        <w:rPr>
          <w:rFonts w:hint="eastAsia"/>
          <w:sz w:val="28"/>
        </w:rPr>
      </w:pPr>
    </w:p>
    <w:p>
      <w:pPr>
        <w:spacing w:line="360" w:lineRule="auto"/>
        <w:ind w:firstLine="537" w:firstLineChars="192"/>
        <w:rPr>
          <w:rFonts w:hint="eastAsia" w:asci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B6"/>
    <w:rsid w:val="00035B04"/>
    <w:rsid w:val="000864FF"/>
    <w:rsid w:val="00126E20"/>
    <w:rsid w:val="001359DE"/>
    <w:rsid w:val="00153C1D"/>
    <w:rsid w:val="00182A3F"/>
    <w:rsid w:val="001B3126"/>
    <w:rsid w:val="001C0F0C"/>
    <w:rsid w:val="002847E8"/>
    <w:rsid w:val="002977F5"/>
    <w:rsid w:val="002E6BB8"/>
    <w:rsid w:val="004B0D33"/>
    <w:rsid w:val="00500E8E"/>
    <w:rsid w:val="005406A7"/>
    <w:rsid w:val="005E3FB6"/>
    <w:rsid w:val="00694D9F"/>
    <w:rsid w:val="006B7D2A"/>
    <w:rsid w:val="007760FD"/>
    <w:rsid w:val="008E0054"/>
    <w:rsid w:val="00934019"/>
    <w:rsid w:val="00977CD4"/>
    <w:rsid w:val="009A41D9"/>
    <w:rsid w:val="00A12EFB"/>
    <w:rsid w:val="00AD28B6"/>
    <w:rsid w:val="00B01182"/>
    <w:rsid w:val="00B343A6"/>
    <w:rsid w:val="00B55FBA"/>
    <w:rsid w:val="00D7462F"/>
    <w:rsid w:val="00F60E3A"/>
    <w:rsid w:val="390D3AAA"/>
    <w:rsid w:val="441C7DD5"/>
    <w:rsid w:val="4CD341DE"/>
    <w:rsid w:val="736D1F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361</Words>
  <Characters>364</Characters>
  <Lines>2</Lines>
  <Paragraphs>1</Paragraphs>
  <TotalTime>2</TotalTime>
  <ScaleCrop>false</ScaleCrop>
  <LinksUpToDate>false</LinksUpToDate>
  <CharactersWithSpaces>364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2009-04-08T02:45:00Z</dcterms:created>
  <dc:creator>杨虎</dc:creator>
  <cp:lastModifiedBy>李玉龙</cp:lastModifiedBy>
  <dcterms:modified xsi:type="dcterms:W3CDTF">2022-04-22T00:36:43Z</dcterms:modified>
  <dc:title>应 化 专 业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E3540DEDFA3245BFBDD69D5537F0D4F1</vt:lpwstr>
  </property>
</Properties>
</file>